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11AE2" w14:textId="77777777" w:rsidR="00FC1F78" w:rsidRPr="002549CD" w:rsidRDefault="00FC1F78" w:rsidP="00FC1F78">
      <w:pPr>
        <w:pStyle w:val="Listaszerbekezds"/>
        <w:numPr>
          <w:ilvl w:val="0"/>
          <w:numId w:val="14"/>
        </w:numPr>
        <w:jc w:val="right"/>
        <w:rPr>
          <w:rFonts w:ascii="Totfalusi Antiqua" w:hAnsi="Totfalusi Antiqua"/>
          <w:sz w:val="22"/>
          <w:szCs w:val="22"/>
        </w:rPr>
      </w:pPr>
      <w:bookmarkStart w:id="0" w:name="_GoBack"/>
      <w:bookmarkEnd w:id="0"/>
      <w:r w:rsidRPr="002549CD">
        <w:rPr>
          <w:rFonts w:ascii="Totfalusi Antiqua" w:hAnsi="Totfalusi Antiqua"/>
          <w:sz w:val="22"/>
          <w:szCs w:val="22"/>
        </w:rPr>
        <w:t>sz. melléklet</w:t>
      </w:r>
    </w:p>
    <w:p w14:paraId="0D8123CD" w14:textId="77777777" w:rsidR="00FC1F78" w:rsidRDefault="00FC1F78" w:rsidP="00FC1F78">
      <w:pPr>
        <w:jc w:val="center"/>
        <w:rPr>
          <w:rFonts w:ascii="Totfalusi Antiqua" w:hAnsi="Totfalusi Antiqua"/>
          <w:b/>
          <w:sz w:val="22"/>
          <w:szCs w:val="22"/>
        </w:rPr>
      </w:pPr>
    </w:p>
    <w:p w14:paraId="2E471ED4" w14:textId="77777777" w:rsidR="00FC1F78" w:rsidRPr="00CB712D" w:rsidRDefault="00FC1F78" w:rsidP="00FC1F78">
      <w:pPr>
        <w:jc w:val="center"/>
        <w:rPr>
          <w:rFonts w:ascii="Totfalusi Antiqua" w:hAnsi="Totfalusi Antiqua"/>
          <w:b/>
          <w:sz w:val="22"/>
          <w:szCs w:val="22"/>
        </w:rPr>
      </w:pPr>
      <w:r w:rsidRPr="00CB712D">
        <w:rPr>
          <w:rFonts w:ascii="Totfalusi Antiqua" w:hAnsi="Totfalusi Antiqua"/>
          <w:b/>
          <w:sz w:val="22"/>
          <w:szCs w:val="22"/>
        </w:rPr>
        <w:t>PÁLYÁZÓI NYILATKOZAT</w:t>
      </w:r>
    </w:p>
    <w:p w14:paraId="79767D0F" w14:textId="77777777" w:rsidR="00FC1F78" w:rsidRPr="002549CD" w:rsidRDefault="00FC1F78" w:rsidP="00FC1F78">
      <w:pPr>
        <w:rPr>
          <w:rFonts w:ascii="Totfalusi Antiqua" w:hAnsi="Totfalusi Antiqua"/>
          <w:sz w:val="18"/>
          <w:szCs w:val="22"/>
        </w:rPr>
      </w:pPr>
    </w:p>
    <w:p w14:paraId="51A8A4AE" w14:textId="0DCD73D2" w:rsidR="00FC1F78" w:rsidRPr="00CB712D" w:rsidRDefault="00FC1F78" w:rsidP="00137F6B">
      <w:pPr>
        <w:jc w:val="center"/>
        <w:rPr>
          <w:rFonts w:ascii="Totfalusi Antiqua" w:hAnsi="Totfalusi Antiqua"/>
          <w:b/>
          <w:sz w:val="22"/>
          <w:szCs w:val="22"/>
        </w:rPr>
      </w:pPr>
      <w:r>
        <w:rPr>
          <w:rFonts w:ascii="Totfalusi Antiqua" w:hAnsi="Totfalusi Antiqua"/>
          <w:b/>
          <w:sz w:val="22"/>
          <w:szCs w:val="22"/>
        </w:rPr>
        <w:t>a</w:t>
      </w:r>
      <w:r w:rsidRPr="00CB712D">
        <w:rPr>
          <w:rFonts w:ascii="Totfalusi Antiqua" w:hAnsi="Totfalusi Antiqua"/>
          <w:b/>
          <w:sz w:val="22"/>
          <w:szCs w:val="22"/>
        </w:rPr>
        <w:t>z Akadémiai Ifjúsági Pályadíj 202</w:t>
      </w:r>
      <w:r w:rsidR="00137F6B">
        <w:rPr>
          <w:rFonts w:ascii="Totfalusi Antiqua" w:hAnsi="Totfalusi Antiqua"/>
          <w:b/>
          <w:sz w:val="22"/>
          <w:szCs w:val="22"/>
        </w:rPr>
        <w:t>5</w:t>
      </w:r>
      <w:r w:rsidRPr="00CB712D">
        <w:rPr>
          <w:rFonts w:ascii="Totfalusi Antiqua" w:hAnsi="Totfalusi Antiqua"/>
          <w:b/>
          <w:sz w:val="22"/>
          <w:szCs w:val="22"/>
        </w:rPr>
        <w:t xml:space="preserve"> pályázati kiírásához</w:t>
      </w:r>
    </w:p>
    <w:p w14:paraId="4DC28758" w14:textId="77777777" w:rsidR="00FC1F78" w:rsidRPr="00CB712D" w:rsidRDefault="00FC1F78" w:rsidP="00FC1F78">
      <w:pPr>
        <w:jc w:val="center"/>
        <w:rPr>
          <w:rFonts w:ascii="Totfalusi Antiqua" w:hAnsi="Totfalusi Antiqua"/>
          <w:b/>
          <w:sz w:val="22"/>
          <w:szCs w:val="22"/>
        </w:rPr>
      </w:pPr>
    </w:p>
    <w:p w14:paraId="3ACF1688" w14:textId="77777777" w:rsidR="00FC1F78" w:rsidRPr="002549CD" w:rsidRDefault="00FC1F78" w:rsidP="00FC1F78">
      <w:pPr>
        <w:jc w:val="center"/>
        <w:rPr>
          <w:rFonts w:ascii="Totfalusi Antiqua" w:hAnsi="Totfalusi Antiqua"/>
          <w:b/>
          <w:sz w:val="10"/>
          <w:szCs w:val="22"/>
        </w:rPr>
      </w:pPr>
    </w:p>
    <w:p w14:paraId="35A037E6" w14:textId="77777777" w:rsidR="00FC1F78" w:rsidRPr="00CB712D" w:rsidRDefault="00FC1F78" w:rsidP="00FC1F78">
      <w:pPr>
        <w:spacing w:after="240"/>
        <w:rPr>
          <w:rFonts w:ascii="Totfalusi Antiqua" w:hAnsi="Totfalusi Antiqua"/>
          <w:b/>
          <w:sz w:val="22"/>
          <w:szCs w:val="22"/>
        </w:rPr>
      </w:pPr>
      <w:r w:rsidRPr="00CB712D">
        <w:rPr>
          <w:rFonts w:ascii="Totfalusi Antiqua" w:hAnsi="Totfalusi Antiqua"/>
          <w:b/>
          <w:sz w:val="22"/>
          <w:szCs w:val="22"/>
        </w:rPr>
        <w:t>A pályázó adatai:</w:t>
      </w:r>
    </w:p>
    <w:tbl>
      <w:tblPr>
        <w:tblW w:w="0" w:type="auto"/>
        <w:tblInd w:w="9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93"/>
        <w:gridCol w:w="6095"/>
      </w:tblGrid>
      <w:tr w:rsidR="00FC1F78" w:rsidRPr="00CB712D" w14:paraId="7696EE2E" w14:textId="77777777" w:rsidTr="00CC15F7">
        <w:trPr>
          <w:trHeight w:val="567"/>
        </w:trPr>
        <w:tc>
          <w:tcPr>
            <w:tcW w:w="1466" w:type="dxa"/>
            <w:vAlign w:val="center"/>
          </w:tcPr>
          <w:p w14:paraId="5E8D39E3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  <w:r w:rsidRPr="00CB712D">
              <w:rPr>
                <w:rFonts w:ascii="Totfalusi Antiqua" w:hAnsi="Totfalusi Antiqua"/>
                <w:sz w:val="22"/>
                <w:szCs w:val="22"/>
              </w:rPr>
              <w:t xml:space="preserve">Név: </w:t>
            </w:r>
          </w:p>
        </w:tc>
        <w:tc>
          <w:tcPr>
            <w:tcW w:w="6095" w:type="dxa"/>
            <w:vAlign w:val="center"/>
          </w:tcPr>
          <w:p w14:paraId="6AF2904E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FC1F78" w:rsidRPr="00CB712D" w14:paraId="3DD10045" w14:textId="77777777" w:rsidTr="00CC15F7">
        <w:trPr>
          <w:trHeight w:val="567"/>
        </w:trPr>
        <w:tc>
          <w:tcPr>
            <w:tcW w:w="1466" w:type="dxa"/>
            <w:vAlign w:val="center"/>
          </w:tcPr>
          <w:p w14:paraId="173C3FA4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  <w:r w:rsidRPr="00CB712D">
              <w:rPr>
                <w:rFonts w:ascii="Totfalusi Antiqua" w:hAnsi="Totfalusi Antiqua"/>
                <w:sz w:val="22"/>
                <w:szCs w:val="22"/>
              </w:rPr>
              <w:t>Születési dátum:</w:t>
            </w:r>
          </w:p>
        </w:tc>
        <w:tc>
          <w:tcPr>
            <w:tcW w:w="6095" w:type="dxa"/>
            <w:vAlign w:val="center"/>
          </w:tcPr>
          <w:p w14:paraId="7D6243D3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FC1F78" w:rsidRPr="00CB712D" w14:paraId="59D280D8" w14:textId="77777777" w:rsidTr="00CC15F7">
        <w:trPr>
          <w:trHeight w:val="567"/>
        </w:trPr>
        <w:tc>
          <w:tcPr>
            <w:tcW w:w="1466" w:type="dxa"/>
            <w:vAlign w:val="center"/>
          </w:tcPr>
          <w:p w14:paraId="16043268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  <w:r w:rsidRPr="00CB712D">
              <w:rPr>
                <w:rFonts w:ascii="Totfalusi Antiqua" w:hAnsi="Totfalusi Antiqua"/>
                <w:sz w:val="22"/>
                <w:szCs w:val="22"/>
              </w:rPr>
              <w:t>Jelenlegi munkahely:</w:t>
            </w:r>
          </w:p>
        </w:tc>
        <w:tc>
          <w:tcPr>
            <w:tcW w:w="6095" w:type="dxa"/>
            <w:vAlign w:val="center"/>
          </w:tcPr>
          <w:p w14:paraId="3A0E835E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FC1F78" w:rsidRPr="00CB712D" w14:paraId="20D4D5FE" w14:textId="77777777" w:rsidTr="00CC15F7">
        <w:trPr>
          <w:trHeight w:val="567"/>
        </w:trPr>
        <w:tc>
          <w:tcPr>
            <w:tcW w:w="1466" w:type="dxa"/>
            <w:vAlign w:val="center"/>
          </w:tcPr>
          <w:p w14:paraId="7BA5B42F" w14:textId="77777777" w:rsidR="00FC1F78" w:rsidRPr="00CB712D" w:rsidRDefault="00FC1F78" w:rsidP="00CC15F7">
            <w:pPr>
              <w:tabs>
                <w:tab w:val="left" w:pos="0"/>
              </w:tabs>
              <w:rPr>
                <w:rFonts w:ascii="Totfalusi Antiqua" w:hAnsi="Totfalusi Antiqua"/>
                <w:sz w:val="22"/>
                <w:szCs w:val="22"/>
              </w:rPr>
            </w:pPr>
            <w:r w:rsidRPr="00CB712D">
              <w:rPr>
                <w:rFonts w:ascii="Totfalusi Antiqua" w:hAnsi="Totfalusi Antiqua"/>
                <w:sz w:val="22"/>
                <w:szCs w:val="22"/>
              </w:rPr>
              <w:t>Értesítési cím:</w:t>
            </w:r>
          </w:p>
        </w:tc>
        <w:tc>
          <w:tcPr>
            <w:tcW w:w="6095" w:type="dxa"/>
            <w:vAlign w:val="center"/>
          </w:tcPr>
          <w:p w14:paraId="1EFE677D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FC1F78" w:rsidRPr="00CB712D" w14:paraId="53278A7D" w14:textId="77777777" w:rsidTr="00CC15F7">
        <w:trPr>
          <w:trHeight w:val="567"/>
        </w:trPr>
        <w:tc>
          <w:tcPr>
            <w:tcW w:w="1466" w:type="dxa"/>
            <w:vAlign w:val="center"/>
          </w:tcPr>
          <w:p w14:paraId="202231DD" w14:textId="77777777" w:rsidR="00FC1F78" w:rsidRPr="00CB712D" w:rsidRDefault="00FC1F78" w:rsidP="00CC15F7">
            <w:pPr>
              <w:tabs>
                <w:tab w:val="left" w:pos="0"/>
              </w:tabs>
              <w:rPr>
                <w:rFonts w:ascii="Totfalusi Antiqua" w:hAnsi="Totfalusi Antiqua"/>
                <w:sz w:val="22"/>
                <w:szCs w:val="22"/>
              </w:rPr>
            </w:pPr>
            <w:r w:rsidRPr="00CB712D">
              <w:rPr>
                <w:rFonts w:ascii="Totfalusi Antiqua" w:hAnsi="Totfalusi Antiqua"/>
                <w:sz w:val="22"/>
                <w:szCs w:val="22"/>
              </w:rPr>
              <w:t>Telefonszám:</w:t>
            </w:r>
          </w:p>
        </w:tc>
        <w:tc>
          <w:tcPr>
            <w:tcW w:w="6095" w:type="dxa"/>
            <w:vAlign w:val="center"/>
          </w:tcPr>
          <w:p w14:paraId="5ADFB4CA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FC1F78" w:rsidRPr="00CB712D" w14:paraId="685CB761" w14:textId="77777777" w:rsidTr="00CC15F7">
        <w:trPr>
          <w:trHeight w:val="567"/>
        </w:trPr>
        <w:tc>
          <w:tcPr>
            <w:tcW w:w="1466" w:type="dxa"/>
            <w:vAlign w:val="center"/>
          </w:tcPr>
          <w:p w14:paraId="2EF8C6D6" w14:textId="77777777" w:rsidR="00FC1F78" w:rsidRPr="00CB712D" w:rsidRDefault="00FC1F78" w:rsidP="00CC15F7">
            <w:pPr>
              <w:tabs>
                <w:tab w:val="left" w:pos="0"/>
              </w:tabs>
              <w:rPr>
                <w:rFonts w:ascii="Totfalusi Antiqua" w:hAnsi="Totfalusi Antiqua"/>
                <w:sz w:val="22"/>
                <w:szCs w:val="22"/>
              </w:rPr>
            </w:pPr>
            <w:r w:rsidRPr="00CB712D">
              <w:rPr>
                <w:rFonts w:ascii="Totfalusi Antiqua" w:hAnsi="Totfalusi Antiqua"/>
                <w:sz w:val="22"/>
                <w:szCs w:val="22"/>
              </w:rPr>
              <w:t>E-mail cím:</w:t>
            </w:r>
          </w:p>
        </w:tc>
        <w:tc>
          <w:tcPr>
            <w:tcW w:w="6095" w:type="dxa"/>
            <w:vAlign w:val="center"/>
          </w:tcPr>
          <w:p w14:paraId="18F0C906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FC1F78" w:rsidRPr="00CB712D" w14:paraId="20C6F7CC" w14:textId="77777777" w:rsidTr="00CC15F7">
        <w:trPr>
          <w:trHeight w:val="567"/>
        </w:trPr>
        <w:tc>
          <w:tcPr>
            <w:tcW w:w="1466" w:type="dxa"/>
            <w:vAlign w:val="center"/>
          </w:tcPr>
          <w:p w14:paraId="47F3FA07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  <w:r w:rsidRPr="00CB712D">
              <w:rPr>
                <w:rFonts w:ascii="Totfalusi Antiqua" w:hAnsi="Totfalusi Antiqua"/>
                <w:sz w:val="22"/>
                <w:szCs w:val="22"/>
              </w:rPr>
              <w:t>Beosztás:</w:t>
            </w:r>
          </w:p>
        </w:tc>
        <w:tc>
          <w:tcPr>
            <w:tcW w:w="6095" w:type="dxa"/>
            <w:vAlign w:val="center"/>
          </w:tcPr>
          <w:p w14:paraId="75CBA6B2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FC1F78" w:rsidRPr="00CB712D" w14:paraId="705B8D67" w14:textId="77777777" w:rsidTr="00CC15F7">
        <w:trPr>
          <w:trHeight w:val="567"/>
        </w:trPr>
        <w:tc>
          <w:tcPr>
            <w:tcW w:w="1466" w:type="dxa"/>
            <w:vAlign w:val="center"/>
          </w:tcPr>
          <w:p w14:paraId="0C1D0DC7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  <w:r w:rsidRPr="00CB712D">
              <w:rPr>
                <w:rFonts w:ascii="Totfalusi Antiqua" w:hAnsi="Totfalusi Antiqua"/>
                <w:sz w:val="22"/>
                <w:szCs w:val="22"/>
              </w:rPr>
              <w:t>Tudományos fokozat:</w:t>
            </w:r>
          </w:p>
        </w:tc>
        <w:tc>
          <w:tcPr>
            <w:tcW w:w="6095" w:type="dxa"/>
            <w:vAlign w:val="center"/>
          </w:tcPr>
          <w:p w14:paraId="51A63567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FC1F78" w:rsidRPr="00CB712D" w14:paraId="22E5A769" w14:textId="77777777" w:rsidTr="00CC15F7">
        <w:trPr>
          <w:trHeight w:val="567"/>
        </w:trPr>
        <w:tc>
          <w:tcPr>
            <w:tcW w:w="1466" w:type="dxa"/>
            <w:vAlign w:val="center"/>
          </w:tcPr>
          <w:p w14:paraId="034C9239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  <w:r w:rsidRPr="00CB712D">
              <w:rPr>
                <w:rFonts w:ascii="Totfalusi Antiqua" w:hAnsi="Totfalusi Antiqua"/>
                <w:sz w:val="22"/>
                <w:szCs w:val="22"/>
              </w:rPr>
              <w:t>Tudományterületi besorolás</w:t>
            </w:r>
          </w:p>
        </w:tc>
        <w:tc>
          <w:tcPr>
            <w:tcW w:w="6095" w:type="dxa"/>
            <w:vAlign w:val="center"/>
          </w:tcPr>
          <w:p w14:paraId="2B92341B" w14:textId="77777777" w:rsidR="00FC1F78" w:rsidRPr="00CB712D" w:rsidRDefault="00FC1F78" w:rsidP="00CC15F7">
            <w:pPr>
              <w:rPr>
                <w:rFonts w:ascii="Totfalusi Antiqua" w:hAnsi="Totfalusi Antiqua"/>
                <w:sz w:val="22"/>
                <w:szCs w:val="22"/>
              </w:rPr>
            </w:pPr>
          </w:p>
        </w:tc>
      </w:tr>
    </w:tbl>
    <w:p w14:paraId="5F542914" w14:textId="77777777" w:rsidR="00FC1F78" w:rsidRPr="00CB712D" w:rsidRDefault="00FC1F78" w:rsidP="00FC1F78">
      <w:pPr>
        <w:spacing w:before="240" w:after="240"/>
        <w:rPr>
          <w:rFonts w:ascii="Totfalusi Antiqua" w:hAnsi="Totfalusi Antiqua"/>
          <w:sz w:val="22"/>
          <w:szCs w:val="22"/>
        </w:rPr>
      </w:pPr>
      <w:r w:rsidRPr="00CB712D">
        <w:rPr>
          <w:rFonts w:ascii="Totfalusi Antiqua" w:hAnsi="Totfalusi Antiqua"/>
          <w:b/>
          <w:sz w:val="22"/>
          <w:szCs w:val="22"/>
        </w:rPr>
        <w:t>A pályamű címe</w:t>
      </w:r>
      <w:r w:rsidRPr="00CB712D">
        <w:rPr>
          <w:rFonts w:ascii="Totfalusi Antiqua" w:hAnsi="Totfalusi Antiqua"/>
          <w:sz w:val="22"/>
          <w:szCs w:val="22"/>
        </w:rPr>
        <w:t>:</w:t>
      </w:r>
    </w:p>
    <w:p w14:paraId="3AB8DE79" w14:textId="77777777" w:rsidR="00FC1F78" w:rsidRPr="00CB712D" w:rsidRDefault="00FC1F78" w:rsidP="00FC1F78">
      <w:pPr>
        <w:tabs>
          <w:tab w:val="left" w:pos="0"/>
          <w:tab w:val="right" w:leader="dot" w:pos="9072"/>
        </w:tabs>
        <w:spacing w:after="120"/>
        <w:rPr>
          <w:rFonts w:ascii="Totfalusi Antiqua" w:hAnsi="Totfalusi Antiqua"/>
          <w:sz w:val="22"/>
          <w:szCs w:val="22"/>
        </w:rPr>
      </w:pPr>
      <w:r w:rsidRPr="00CB712D">
        <w:rPr>
          <w:rFonts w:ascii="Totfalusi Antiqua" w:hAnsi="Totfalusi Antiqua"/>
          <w:sz w:val="22"/>
          <w:szCs w:val="22"/>
        </w:rPr>
        <w:tab/>
      </w:r>
    </w:p>
    <w:p w14:paraId="613BAB9C" w14:textId="77777777" w:rsidR="00FC1F78" w:rsidRPr="00CB712D" w:rsidRDefault="00FC1F78" w:rsidP="00FC1F78">
      <w:pPr>
        <w:tabs>
          <w:tab w:val="left" w:pos="0"/>
          <w:tab w:val="right" w:leader="dot" w:pos="9072"/>
        </w:tabs>
        <w:spacing w:after="120"/>
        <w:rPr>
          <w:rFonts w:ascii="Totfalusi Antiqua" w:hAnsi="Totfalusi Antiqua"/>
          <w:sz w:val="22"/>
          <w:szCs w:val="22"/>
        </w:rPr>
      </w:pPr>
      <w:r w:rsidRPr="00CB712D">
        <w:rPr>
          <w:rFonts w:ascii="Totfalusi Antiqua" w:hAnsi="Totfalusi Antiqua"/>
          <w:sz w:val="22"/>
          <w:szCs w:val="22"/>
        </w:rPr>
        <w:tab/>
      </w:r>
    </w:p>
    <w:p w14:paraId="555661B9" w14:textId="77777777" w:rsidR="00FC1F78" w:rsidRPr="00CB712D" w:rsidRDefault="00FC1F78" w:rsidP="00FC1F78">
      <w:pPr>
        <w:jc w:val="both"/>
        <w:rPr>
          <w:rFonts w:ascii="Totfalusi Antiqua" w:hAnsi="Totfalusi Antiqua"/>
          <w:sz w:val="22"/>
          <w:szCs w:val="22"/>
        </w:rPr>
      </w:pPr>
      <w:r w:rsidRPr="00CB712D">
        <w:rPr>
          <w:rFonts w:ascii="Totfalusi Antiqua" w:hAnsi="Totfalusi Antiqua"/>
          <w:sz w:val="22"/>
          <w:szCs w:val="22"/>
        </w:rPr>
        <w:t>Az Akadémiai Ifjúsági Díj pályázati weboldalán kitöltött adatok, illetve a mellékletként feltöltött dokumentumok a valóságnak megfelelő adatokat tartalmaznak.</w:t>
      </w:r>
    </w:p>
    <w:p w14:paraId="6DEFCF25" w14:textId="77777777" w:rsidR="00FC1F78" w:rsidRPr="00CB712D" w:rsidRDefault="00FC1F78" w:rsidP="00FC1F78">
      <w:pPr>
        <w:jc w:val="both"/>
        <w:rPr>
          <w:rFonts w:ascii="Totfalusi Antiqua" w:hAnsi="Totfalusi Antiqua"/>
          <w:sz w:val="22"/>
          <w:szCs w:val="22"/>
        </w:rPr>
      </w:pPr>
    </w:p>
    <w:p w14:paraId="23EAAF96" w14:textId="1FF26DA3" w:rsidR="00FC1F78" w:rsidRPr="00CB712D" w:rsidRDefault="00FC1F78" w:rsidP="00FC1F78">
      <w:pPr>
        <w:jc w:val="both"/>
        <w:rPr>
          <w:rFonts w:ascii="Totfalusi Antiqua" w:hAnsi="Totfalusi Antiqua"/>
          <w:sz w:val="22"/>
          <w:szCs w:val="22"/>
        </w:rPr>
      </w:pPr>
      <w:r w:rsidRPr="00CB712D">
        <w:rPr>
          <w:rFonts w:ascii="Totfalusi Antiqua" w:hAnsi="Totfalusi Antiqua"/>
          <w:sz w:val="22"/>
          <w:szCs w:val="22"/>
        </w:rPr>
        <w:t>Aláírásommal hozzájárulok</w:t>
      </w:r>
      <w:r w:rsidR="00F917D1">
        <w:rPr>
          <w:rFonts w:ascii="Totfalusi Antiqua" w:hAnsi="Totfalusi Antiqua"/>
          <w:sz w:val="22"/>
          <w:szCs w:val="22"/>
        </w:rPr>
        <w:t xml:space="preserve"> ahhoz</w:t>
      </w:r>
      <w:r w:rsidRPr="00CB712D">
        <w:rPr>
          <w:rFonts w:ascii="Totfalusi Antiqua" w:hAnsi="Totfalusi Antiqua"/>
          <w:sz w:val="22"/>
          <w:szCs w:val="22"/>
        </w:rPr>
        <w:t>, hogy a pályázatom</w:t>
      </w:r>
      <w:r w:rsidR="00F917D1">
        <w:rPr>
          <w:rFonts w:ascii="Totfalusi Antiqua" w:hAnsi="Totfalusi Antiqua"/>
          <w:sz w:val="22"/>
          <w:szCs w:val="22"/>
        </w:rPr>
        <w:t>at</w:t>
      </w:r>
      <w:r w:rsidRPr="00CB712D">
        <w:rPr>
          <w:rFonts w:ascii="Totfalusi Antiqua" w:hAnsi="Totfalusi Antiqua"/>
          <w:sz w:val="22"/>
          <w:szCs w:val="22"/>
        </w:rPr>
        <w:t xml:space="preserve"> az eljárásban résztvevők teljes egészében megismer</w:t>
      </w:r>
      <w:r w:rsidR="00F917D1">
        <w:rPr>
          <w:rFonts w:ascii="Totfalusi Antiqua" w:hAnsi="Totfalusi Antiqua"/>
          <w:sz w:val="22"/>
          <w:szCs w:val="22"/>
        </w:rPr>
        <w:t>jék</w:t>
      </w:r>
      <w:r w:rsidRPr="00CB712D">
        <w:rPr>
          <w:rFonts w:ascii="Totfalusi Antiqua" w:hAnsi="Totfalusi Antiqua"/>
          <w:sz w:val="22"/>
          <w:szCs w:val="22"/>
        </w:rPr>
        <w:t>.</w:t>
      </w:r>
    </w:p>
    <w:p w14:paraId="7D5ECBC1" w14:textId="77777777" w:rsidR="00FC1F78" w:rsidRPr="00CB712D" w:rsidRDefault="00FC1F78" w:rsidP="00FC1F78">
      <w:pPr>
        <w:tabs>
          <w:tab w:val="left" w:pos="0"/>
          <w:tab w:val="right" w:leader="dot" w:pos="9072"/>
        </w:tabs>
        <w:spacing w:after="120"/>
        <w:rPr>
          <w:rFonts w:ascii="Totfalusi Antiqua" w:hAnsi="Totfalusi Antiqua"/>
          <w:sz w:val="22"/>
          <w:szCs w:val="22"/>
        </w:rPr>
      </w:pPr>
    </w:p>
    <w:p w14:paraId="38BBA925" w14:textId="77777777" w:rsidR="00FC1F78" w:rsidRPr="00CB712D" w:rsidRDefault="00FC1F78" w:rsidP="00FC1F78">
      <w:pPr>
        <w:jc w:val="both"/>
        <w:rPr>
          <w:rFonts w:ascii="Totfalusi Antiqua" w:hAnsi="Totfalusi Antiqua"/>
          <w:sz w:val="22"/>
          <w:szCs w:val="22"/>
        </w:rPr>
      </w:pPr>
      <w:r w:rsidRPr="00CB712D">
        <w:rPr>
          <w:rFonts w:ascii="Totfalusi Antiqua" w:hAnsi="Totfalusi Antiqua"/>
          <w:sz w:val="22"/>
          <w:szCs w:val="22"/>
        </w:rPr>
        <w:t>Tudomásul veszem, hogy a személyes</w:t>
      </w:r>
      <w:r>
        <w:rPr>
          <w:rFonts w:ascii="Totfalusi Antiqua" w:hAnsi="Totfalusi Antiqua"/>
          <w:sz w:val="22"/>
          <w:szCs w:val="22"/>
        </w:rPr>
        <w:t xml:space="preserve"> adataim kezelésének a jogalapja jogi kötelezettség teljesítése, az adatkezelés célja a pályázat lefolytatása, és kijelentem, hogy megismertem és tudomásul veszem az MTA Titkársága és MTA (mint Adatkezelők) közös adatkezelési tájékoztatóját (GDPR 13. cikk szerinti tájékoztatást), amely az mta.hu honlapon a „Hasznos Információk” menüpontban érhető el.</w:t>
      </w:r>
      <w:r w:rsidRPr="00CB712D">
        <w:rPr>
          <w:rFonts w:ascii="Totfalusi Antiqua" w:hAnsi="Totfalusi Antiqua"/>
          <w:sz w:val="22"/>
          <w:szCs w:val="22"/>
        </w:rPr>
        <w:t xml:space="preserve"> </w:t>
      </w:r>
    </w:p>
    <w:p w14:paraId="1254B800" w14:textId="77777777" w:rsidR="00FC1F78" w:rsidRPr="00CB712D" w:rsidRDefault="00FC1F78" w:rsidP="00FC1F78">
      <w:pPr>
        <w:tabs>
          <w:tab w:val="left" w:pos="0"/>
          <w:tab w:val="right" w:leader="dot" w:pos="9072"/>
        </w:tabs>
        <w:spacing w:after="120"/>
        <w:rPr>
          <w:rFonts w:ascii="Totfalusi Antiqua" w:hAnsi="Totfalusi Antiqua"/>
          <w:sz w:val="22"/>
          <w:szCs w:val="22"/>
        </w:rPr>
      </w:pPr>
    </w:p>
    <w:p w14:paraId="57239D62" w14:textId="77777777" w:rsidR="00FC1F78" w:rsidRPr="00CB712D" w:rsidRDefault="00FC1F78" w:rsidP="00FC1F78">
      <w:pPr>
        <w:tabs>
          <w:tab w:val="left" w:pos="567"/>
          <w:tab w:val="right" w:leader="dot" w:pos="3402"/>
          <w:tab w:val="left" w:pos="3686"/>
          <w:tab w:val="right" w:leader="dot" w:pos="4536"/>
          <w:tab w:val="left" w:pos="4820"/>
          <w:tab w:val="right" w:leader="dot" w:pos="6663"/>
          <w:tab w:val="left" w:pos="7088"/>
          <w:tab w:val="right" w:leader="dot" w:pos="7655"/>
        </w:tabs>
        <w:spacing w:after="120"/>
        <w:rPr>
          <w:rFonts w:ascii="Totfalusi Antiqua" w:hAnsi="Totfalusi Antiqua"/>
          <w:sz w:val="22"/>
          <w:szCs w:val="22"/>
        </w:rPr>
      </w:pPr>
      <w:r w:rsidRPr="00CB712D">
        <w:rPr>
          <w:rFonts w:ascii="Totfalusi Antiqua" w:hAnsi="Totfalusi Antiqua"/>
          <w:sz w:val="22"/>
          <w:szCs w:val="22"/>
        </w:rPr>
        <w:t>Kelt:</w:t>
      </w:r>
    </w:p>
    <w:p w14:paraId="0C599A16" w14:textId="77777777" w:rsidR="00FC1F78" w:rsidRPr="00CB712D" w:rsidRDefault="00FC1F78" w:rsidP="00FC1F78">
      <w:pPr>
        <w:tabs>
          <w:tab w:val="left" w:pos="567"/>
          <w:tab w:val="right" w:leader="dot" w:pos="3119"/>
          <w:tab w:val="left" w:pos="3402"/>
          <w:tab w:val="right" w:leader="dot" w:pos="4536"/>
          <w:tab w:val="left" w:pos="4820"/>
          <w:tab w:val="right" w:leader="dot" w:pos="6804"/>
          <w:tab w:val="left" w:pos="7088"/>
          <w:tab w:val="right" w:leader="dot" w:pos="7655"/>
        </w:tabs>
        <w:rPr>
          <w:rFonts w:ascii="Totfalusi Antiqua" w:hAnsi="Totfalusi Antiqua"/>
          <w:sz w:val="22"/>
          <w:szCs w:val="22"/>
        </w:rPr>
      </w:pPr>
      <w:r w:rsidRPr="00CB712D">
        <w:rPr>
          <w:rFonts w:ascii="Totfalusi Antiqua" w:hAnsi="Totfalusi Antiqua"/>
          <w:sz w:val="22"/>
          <w:szCs w:val="22"/>
        </w:rPr>
        <w:tab/>
      </w:r>
      <w:r w:rsidRPr="00CB712D">
        <w:rPr>
          <w:rFonts w:ascii="Totfalusi Antiqua" w:hAnsi="Totfalusi Antiqua"/>
          <w:sz w:val="22"/>
          <w:szCs w:val="22"/>
        </w:rPr>
        <w:tab/>
        <w:t>,</w:t>
      </w:r>
      <w:r w:rsidRPr="00CB712D">
        <w:rPr>
          <w:rFonts w:ascii="Totfalusi Antiqua" w:hAnsi="Totfalusi Antiqua"/>
          <w:sz w:val="22"/>
          <w:szCs w:val="22"/>
        </w:rPr>
        <w:tab/>
      </w:r>
      <w:r w:rsidRPr="00CB712D">
        <w:rPr>
          <w:rFonts w:ascii="Totfalusi Antiqua" w:hAnsi="Totfalusi Antiqua"/>
          <w:sz w:val="22"/>
          <w:szCs w:val="22"/>
        </w:rPr>
        <w:tab/>
        <w:t xml:space="preserve"> év</w:t>
      </w:r>
      <w:r w:rsidRPr="00CB712D">
        <w:rPr>
          <w:rFonts w:ascii="Totfalusi Antiqua" w:hAnsi="Totfalusi Antiqua"/>
          <w:sz w:val="22"/>
          <w:szCs w:val="22"/>
        </w:rPr>
        <w:tab/>
      </w:r>
      <w:r w:rsidRPr="00CB712D">
        <w:rPr>
          <w:rFonts w:ascii="Totfalusi Antiqua" w:hAnsi="Totfalusi Antiqua"/>
          <w:sz w:val="22"/>
          <w:szCs w:val="22"/>
        </w:rPr>
        <w:tab/>
        <w:t xml:space="preserve"> hó </w:t>
      </w:r>
      <w:r w:rsidRPr="00CB712D">
        <w:rPr>
          <w:rFonts w:ascii="Totfalusi Antiqua" w:hAnsi="Totfalusi Antiqua"/>
          <w:sz w:val="22"/>
          <w:szCs w:val="22"/>
        </w:rPr>
        <w:tab/>
      </w:r>
      <w:r w:rsidRPr="00CB712D">
        <w:rPr>
          <w:rFonts w:ascii="Totfalusi Antiqua" w:hAnsi="Totfalusi Antiqua"/>
          <w:sz w:val="22"/>
          <w:szCs w:val="22"/>
        </w:rPr>
        <w:tab/>
        <w:t xml:space="preserve"> </w:t>
      </w:r>
      <w:r w:rsidRPr="00CB712D">
        <w:rPr>
          <w:rFonts w:ascii="Totfalusi Antiqua" w:hAnsi="Totfalusi Antiqua"/>
          <w:sz w:val="22"/>
          <w:szCs w:val="22"/>
        </w:rPr>
        <w:tab/>
        <w:t>napján.</w:t>
      </w:r>
      <w:r w:rsidRPr="00CB712D">
        <w:rPr>
          <w:rFonts w:ascii="Totfalusi Antiqua" w:hAnsi="Totfalusi Antiqua"/>
          <w:sz w:val="22"/>
          <w:szCs w:val="22"/>
        </w:rPr>
        <w:tab/>
      </w:r>
    </w:p>
    <w:p w14:paraId="6478FD88" w14:textId="77777777" w:rsidR="00FC1F78" w:rsidRPr="00CB712D" w:rsidRDefault="00FC1F78" w:rsidP="00FC1F78">
      <w:pPr>
        <w:tabs>
          <w:tab w:val="left" w:pos="567"/>
          <w:tab w:val="right" w:leader="dot" w:pos="3402"/>
          <w:tab w:val="left" w:pos="3686"/>
          <w:tab w:val="right" w:leader="dot" w:pos="4536"/>
          <w:tab w:val="left" w:pos="4820"/>
          <w:tab w:val="right" w:leader="dot" w:pos="6804"/>
          <w:tab w:val="left" w:pos="7088"/>
          <w:tab w:val="right" w:leader="dot" w:pos="7655"/>
        </w:tabs>
        <w:rPr>
          <w:rFonts w:ascii="Totfalusi Antiqua" w:hAnsi="Totfalusi Antiqua"/>
          <w:sz w:val="22"/>
          <w:szCs w:val="22"/>
        </w:rPr>
      </w:pPr>
    </w:p>
    <w:p w14:paraId="10A32573" w14:textId="77777777" w:rsidR="00FC1F78" w:rsidRPr="00CB712D" w:rsidRDefault="00FC1F78" w:rsidP="00FC1F78">
      <w:pPr>
        <w:tabs>
          <w:tab w:val="left" w:pos="567"/>
          <w:tab w:val="right" w:leader="dot" w:pos="3402"/>
          <w:tab w:val="left" w:pos="3686"/>
          <w:tab w:val="right" w:leader="dot" w:pos="4536"/>
          <w:tab w:val="left" w:pos="4820"/>
          <w:tab w:val="right" w:leader="dot" w:pos="6804"/>
          <w:tab w:val="left" w:pos="7088"/>
          <w:tab w:val="right" w:leader="dot" w:pos="7655"/>
        </w:tabs>
        <w:ind w:left="5529"/>
        <w:rPr>
          <w:rFonts w:ascii="Totfalusi Antiqua" w:hAnsi="Totfalusi Antiqua"/>
          <w:sz w:val="22"/>
          <w:szCs w:val="22"/>
        </w:rPr>
      </w:pPr>
    </w:p>
    <w:p w14:paraId="383BE84A" w14:textId="3B390CD6" w:rsidR="002549CD" w:rsidRPr="00FC1F78" w:rsidRDefault="00FC1F78" w:rsidP="00FC1F78">
      <w:pPr>
        <w:ind w:left="4956" w:firstLine="708"/>
      </w:pPr>
      <w:r w:rsidRPr="00CB712D">
        <w:rPr>
          <w:rFonts w:ascii="Totfalusi Antiqua" w:hAnsi="Totfalusi Antiqua"/>
          <w:sz w:val="22"/>
          <w:szCs w:val="22"/>
        </w:rPr>
        <w:t>Aláírás:</w:t>
      </w:r>
    </w:p>
    <w:sectPr w:rsidR="002549CD" w:rsidRPr="00FC1F78" w:rsidSect="00203E63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5002C" w14:textId="77777777" w:rsidR="005E0A0F" w:rsidRDefault="005E0A0F" w:rsidP="00C87655">
      <w:r>
        <w:separator/>
      </w:r>
    </w:p>
  </w:endnote>
  <w:endnote w:type="continuationSeparator" w:id="0">
    <w:p w14:paraId="5DD14FA1" w14:textId="77777777" w:rsidR="005E0A0F" w:rsidRDefault="005E0A0F" w:rsidP="00C8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otfalusi Antiqua">
    <w:panose1 w:val="02000504080000020003"/>
    <w:charset w:val="EE"/>
    <w:family w:val="auto"/>
    <w:pitch w:val="variable"/>
    <w:sig w:usb0="800000AF" w:usb1="5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355595"/>
      <w:docPartObj>
        <w:docPartGallery w:val="Page Numbers (Bottom of Page)"/>
        <w:docPartUnique/>
      </w:docPartObj>
    </w:sdtPr>
    <w:sdtEndPr/>
    <w:sdtContent>
      <w:p w14:paraId="563B1986" w14:textId="12E69E38" w:rsidR="00357F43" w:rsidRDefault="00357F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6B">
          <w:rPr>
            <w:noProof/>
          </w:rPr>
          <w:t>2</w:t>
        </w:r>
        <w:r>
          <w:fldChar w:fldCharType="end"/>
        </w:r>
      </w:p>
    </w:sdtContent>
  </w:sdt>
  <w:p w14:paraId="344F1B7F" w14:textId="77777777" w:rsidR="00357F43" w:rsidRDefault="00357F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CEED0" w14:textId="77777777" w:rsidR="005E0A0F" w:rsidRDefault="005E0A0F" w:rsidP="00C87655">
      <w:r>
        <w:separator/>
      </w:r>
    </w:p>
  </w:footnote>
  <w:footnote w:type="continuationSeparator" w:id="0">
    <w:p w14:paraId="6F2940D8" w14:textId="77777777" w:rsidR="005E0A0F" w:rsidRDefault="005E0A0F" w:rsidP="00C8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2912"/>
        </w:tabs>
        <w:ind w:left="291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C2A67"/>
    <w:multiLevelType w:val="hybridMultilevel"/>
    <w:tmpl w:val="489884F4"/>
    <w:lvl w:ilvl="0" w:tplc="FE6CF93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40F3"/>
    <w:multiLevelType w:val="hybridMultilevel"/>
    <w:tmpl w:val="E96C9B08"/>
    <w:lvl w:ilvl="0" w:tplc="056686D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74B7A27"/>
    <w:multiLevelType w:val="hybridMultilevel"/>
    <w:tmpl w:val="002264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3B21"/>
    <w:multiLevelType w:val="hybridMultilevel"/>
    <w:tmpl w:val="34BC631A"/>
    <w:lvl w:ilvl="0" w:tplc="5532C1C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1732867"/>
    <w:multiLevelType w:val="hybridMultilevel"/>
    <w:tmpl w:val="6EBCBEB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6A34"/>
    <w:multiLevelType w:val="hybridMultilevel"/>
    <w:tmpl w:val="C84CB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C340B"/>
    <w:multiLevelType w:val="hybridMultilevel"/>
    <w:tmpl w:val="20A6D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8731A"/>
    <w:multiLevelType w:val="hybridMultilevel"/>
    <w:tmpl w:val="66BA7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A4529"/>
    <w:multiLevelType w:val="hybridMultilevel"/>
    <w:tmpl w:val="D774F648"/>
    <w:lvl w:ilvl="0" w:tplc="5532C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7359D"/>
    <w:multiLevelType w:val="hybridMultilevel"/>
    <w:tmpl w:val="08A2B172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A554D"/>
    <w:multiLevelType w:val="hybridMultilevel"/>
    <w:tmpl w:val="698CAD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D7607"/>
    <w:multiLevelType w:val="hybridMultilevel"/>
    <w:tmpl w:val="50486308"/>
    <w:lvl w:ilvl="0" w:tplc="F904C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10568"/>
    <w:multiLevelType w:val="hybridMultilevel"/>
    <w:tmpl w:val="0E10DAD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2E8BE20">
      <w:numFmt w:val="bullet"/>
      <w:lvlText w:val="•"/>
      <w:lvlJc w:val="left"/>
      <w:pPr>
        <w:ind w:left="1866" w:hanging="360"/>
      </w:pPr>
      <w:rPr>
        <w:rFonts w:ascii="Garamond" w:eastAsiaTheme="minorHAnsi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13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86"/>
    <w:rsid w:val="000014F9"/>
    <w:rsid w:val="00005170"/>
    <w:rsid w:val="000073F3"/>
    <w:rsid w:val="000110D3"/>
    <w:rsid w:val="00011547"/>
    <w:rsid w:val="000117B4"/>
    <w:rsid w:val="0001608D"/>
    <w:rsid w:val="00020322"/>
    <w:rsid w:val="0003782A"/>
    <w:rsid w:val="000427AE"/>
    <w:rsid w:val="00042CB2"/>
    <w:rsid w:val="0004561E"/>
    <w:rsid w:val="00057D1E"/>
    <w:rsid w:val="00060E87"/>
    <w:rsid w:val="00063D6A"/>
    <w:rsid w:val="00081F45"/>
    <w:rsid w:val="000821EC"/>
    <w:rsid w:val="000827EB"/>
    <w:rsid w:val="000862C3"/>
    <w:rsid w:val="00095520"/>
    <w:rsid w:val="000A6735"/>
    <w:rsid w:val="000B2AFF"/>
    <w:rsid w:val="000B4726"/>
    <w:rsid w:val="000B71CE"/>
    <w:rsid w:val="000C01FD"/>
    <w:rsid w:val="000C1CDB"/>
    <w:rsid w:val="000C40EB"/>
    <w:rsid w:val="000D087A"/>
    <w:rsid w:val="000D5F2F"/>
    <w:rsid w:val="000E3CC5"/>
    <w:rsid w:val="000E3D71"/>
    <w:rsid w:val="000E7695"/>
    <w:rsid w:val="000F4714"/>
    <w:rsid w:val="00101EFD"/>
    <w:rsid w:val="0010450F"/>
    <w:rsid w:val="0011739F"/>
    <w:rsid w:val="001259DA"/>
    <w:rsid w:val="00126837"/>
    <w:rsid w:val="0013381E"/>
    <w:rsid w:val="00134206"/>
    <w:rsid w:val="001371FB"/>
    <w:rsid w:val="00137F6B"/>
    <w:rsid w:val="00153BAD"/>
    <w:rsid w:val="00163EE1"/>
    <w:rsid w:val="001650E6"/>
    <w:rsid w:val="00166831"/>
    <w:rsid w:val="00172E78"/>
    <w:rsid w:val="00172FE2"/>
    <w:rsid w:val="00183E76"/>
    <w:rsid w:val="0019087E"/>
    <w:rsid w:val="00192EE4"/>
    <w:rsid w:val="0019301A"/>
    <w:rsid w:val="001947AE"/>
    <w:rsid w:val="001959E3"/>
    <w:rsid w:val="001A7DAC"/>
    <w:rsid w:val="001B1DD3"/>
    <w:rsid w:val="001B4885"/>
    <w:rsid w:val="001B49E8"/>
    <w:rsid w:val="001B4AC0"/>
    <w:rsid w:val="001D0491"/>
    <w:rsid w:val="001D2941"/>
    <w:rsid w:val="001D56DE"/>
    <w:rsid w:val="001D6F27"/>
    <w:rsid w:val="001E2ABE"/>
    <w:rsid w:val="001E565A"/>
    <w:rsid w:val="001E6084"/>
    <w:rsid w:val="001E6C68"/>
    <w:rsid w:val="001F4EDE"/>
    <w:rsid w:val="001F6823"/>
    <w:rsid w:val="00203E63"/>
    <w:rsid w:val="002065AC"/>
    <w:rsid w:val="00207F58"/>
    <w:rsid w:val="00214C95"/>
    <w:rsid w:val="00226DA3"/>
    <w:rsid w:val="00227D37"/>
    <w:rsid w:val="00231825"/>
    <w:rsid w:val="002371D8"/>
    <w:rsid w:val="002506E5"/>
    <w:rsid w:val="002549CD"/>
    <w:rsid w:val="00263A76"/>
    <w:rsid w:val="002731DD"/>
    <w:rsid w:val="00273F6B"/>
    <w:rsid w:val="00273FC4"/>
    <w:rsid w:val="00277D36"/>
    <w:rsid w:val="00280D06"/>
    <w:rsid w:val="002810D3"/>
    <w:rsid w:val="0028264D"/>
    <w:rsid w:val="0029532E"/>
    <w:rsid w:val="00295DD4"/>
    <w:rsid w:val="00295E2B"/>
    <w:rsid w:val="002A2DE0"/>
    <w:rsid w:val="002A5862"/>
    <w:rsid w:val="002A60B2"/>
    <w:rsid w:val="002C2C64"/>
    <w:rsid w:val="002C624F"/>
    <w:rsid w:val="002C702D"/>
    <w:rsid w:val="002C7611"/>
    <w:rsid w:val="002D025E"/>
    <w:rsid w:val="002D1832"/>
    <w:rsid w:val="002D3C7C"/>
    <w:rsid w:val="002E0B4E"/>
    <w:rsid w:val="003004F2"/>
    <w:rsid w:val="003104C9"/>
    <w:rsid w:val="00312523"/>
    <w:rsid w:val="00316EAF"/>
    <w:rsid w:val="00320B88"/>
    <w:rsid w:val="00322A28"/>
    <w:rsid w:val="00323909"/>
    <w:rsid w:val="0032526A"/>
    <w:rsid w:val="003273FE"/>
    <w:rsid w:val="00336BA9"/>
    <w:rsid w:val="0034206D"/>
    <w:rsid w:val="003533E0"/>
    <w:rsid w:val="00357F43"/>
    <w:rsid w:val="00362887"/>
    <w:rsid w:val="0036315D"/>
    <w:rsid w:val="003712A2"/>
    <w:rsid w:val="00374CBB"/>
    <w:rsid w:val="00385CF5"/>
    <w:rsid w:val="00385F7B"/>
    <w:rsid w:val="003A07B3"/>
    <w:rsid w:val="003A2E60"/>
    <w:rsid w:val="003A5CCF"/>
    <w:rsid w:val="003B4281"/>
    <w:rsid w:val="003D2614"/>
    <w:rsid w:val="003D553C"/>
    <w:rsid w:val="003D624D"/>
    <w:rsid w:val="003E3255"/>
    <w:rsid w:val="003E3434"/>
    <w:rsid w:val="003E4EAC"/>
    <w:rsid w:val="003E5FD2"/>
    <w:rsid w:val="003E6AE1"/>
    <w:rsid w:val="003F2923"/>
    <w:rsid w:val="003F3B2C"/>
    <w:rsid w:val="004017D1"/>
    <w:rsid w:val="00425839"/>
    <w:rsid w:val="00426571"/>
    <w:rsid w:val="00426D7E"/>
    <w:rsid w:val="00430F0E"/>
    <w:rsid w:val="004414EA"/>
    <w:rsid w:val="004419CC"/>
    <w:rsid w:val="00444F2F"/>
    <w:rsid w:val="00447268"/>
    <w:rsid w:val="00447DD0"/>
    <w:rsid w:val="00452C48"/>
    <w:rsid w:val="00453792"/>
    <w:rsid w:val="00463E3D"/>
    <w:rsid w:val="004644D1"/>
    <w:rsid w:val="004651C8"/>
    <w:rsid w:val="00471D99"/>
    <w:rsid w:val="004773BB"/>
    <w:rsid w:val="00485B5A"/>
    <w:rsid w:val="00491C0D"/>
    <w:rsid w:val="00493EF4"/>
    <w:rsid w:val="004A0058"/>
    <w:rsid w:val="004A4838"/>
    <w:rsid w:val="004A72E2"/>
    <w:rsid w:val="004B4031"/>
    <w:rsid w:val="004B5DFE"/>
    <w:rsid w:val="004C1A2F"/>
    <w:rsid w:val="004C5424"/>
    <w:rsid w:val="004C7703"/>
    <w:rsid w:val="004D1428"/>
    <w:rsid w:val="004D68A5"/>
    <w:rsid w:val="004D78A1"/>
    <w:rsid w:val="004E4534"/>
    <w:rsid w:val="004E5ACF"/>
    <w:rsid w:val="004F54F3"/>
    <w:rsid w:val="004F7126"/>
    <w:rsid w:val="005002E5"/>
    <w:rsid w:val="00505E95"/>
    <w:rsid w:val="00506E48"/>
    <w:rsid w:val="00514C95"/>
    <w:rsid w:val="005218CE"/>
    <w:rsid w:val="005221DE"/>
    <w:rsid w:val="0052295E"/>
    <w:rsid w:val="00524D6F"/>
    <w:rsid w:val="00531F37"/>
    <w:rsid w:val="005337F6"/>
    <w:rsid w:val="00535BDC"/>
    <w:rsid w:val="00545167"/>
    <w:rsid w:val="00550185"/>
    <w:rsid w:val="00551685"/>
    <w:rsid w:val="00555581"/>
    <w:rsid w:val="0056484C"/>
    <w:rsid w:val="0057051F"/>
    <w:rsid w:val="0057136A"/>
    <w:rsid w:val="005855C6"/>
    <w:rsid w:val="00593D8A"/>
    <w:rsid w:val="005C352B"/>
    <w:rsid w:val="005D3BA6"/>
    <w:rsid w:val="005D4038"/>
    <w:rsid w:val="005E0A0F"/>
    <w:rsid w:val="005F080A"/>
    <w:rsid w:val="00604F00"/>
    <w:rsid w:val="00616C0A"/>
    <w:rsid w:val="006219A5"/>
    <w:rsid w:val="00624001"/>
    <w:rsid w:val="00624C85"/>
    <w:rsid w:val="00630433"/>
    <w:rsid w:val="00642DD9"/>
    <w:rsid w:val="00644926"/>
    <w:rsid w:val="00647729"/>
    <w:rsid w:val="00650257"/>
    <w:rsid w:val="00661B13"/>
    <w:rsid w:val="006648D1"/>
    <w:rsid w:val="00676A39"/>
    <w:rsid w:val="006806FC"/>
    <w:rsid w:val="00682277"/>
    <w:rsid w:val="006824A8"/>
    <w:rsid w:val="0069486C"/>
    <w:rsid w:val="00694DFE"/>
    <w:rsid w:val="006A0856"/>
    <w:rsid w:val="006A0DDF"/>
    <w:rsid w:val="006A224F"/>
    <w:rsid w:val="006B09DB"/>
    <w:rsid w:val="006B51D7"/>
    <w:rsid w:val="006B7C94"/>
    <w:rsid w:val="006C057B"/>
    <w:rsid w:val="006C16AE"/>
    <w:rsid w:val="006C4C50"/>
    <w:rsid w:val="006C6F26"/>
    <w:rsid w:val="006D28F9"/>
    <w:rsid w:val="006D792B"/>
    <w:rsid w:val="006E0030"/>
    <w:rsid w:val="006E439B"/>
    <w:rsid w:val="006E69DB"/>
    <w:rsid w:val="006F1F6A"/>
    <w:rsid w:val="006F449C"/>
    <w:rsid w:val="006F48E2"/>
    <w:rsid w:val="00722111"/>
    <w:rsid w:val="00722139"/>
    <w:rsid w:val="007251CD"/>
    <w:rsid w:val="00730FB5"/>
    <w:rsid w:val="00733440"/>
    <w:rsid w:val="0073745A"/>
    <w:rsid w:val="00737B19"/>
    <w:rsid w:val="00746711"/>
    <w:rsid w:val="00753EF2"/>
    <w:rsid w:val="0075421D"/>
    <w:rsid w:val="0075777B"/>
    <w:rsid w:val="00757794"/>
    <w:rsid w:val="0077463D"/>
    <w:rsid w:val="0079126C"/>
    <w:rsid w:val="00791429"/>
    <w:rsid w:val="007935F4"/>
    <w:rsid w:val="00793AA0"/>
    <w:rsid w:val="00795A2F"/>
    <w:rsid w:val="007A5FE5"/>
    <w:rsid w:val="007A6655"/>
    <w:rsid w:val="007B11D5"/>
    <w:rsid w:val="007B4BD9"/>
    <w:rsid w:val="007B77B5"/>
    <w:rsid w:val="007C3773"/>
    <w:rsid w:val="007D2CAD"/>
    <w:rsid w:val="007E1DF7"/>
    <w:rsid w:val="007E42B9"/>
    <w:rsid w:val="007E5047"/>
    <w:rsid w:val="007E6E30"/>
    <w:rsid w:val="007E7E0E"/>
    <w:rsid w:val="007F0DD2"/>
    <w:rsid w:val="007F3655"/>
    <w:rsid w:val="00815B0A"/>
    <w:rsid w:val="00827E5E"/>
    <w:rsid w:val="0083092A"/>
    <w:rsid w:val="00835D5A"/>
    <w:rsid w:val="0083721A"/>
    <w:rsid w:val="00840FC9"/>
    <w:rsid w:val="00842B43"/>
    <w:rsid w:val="0084485C"/>
    <w:rsid w:val="00846699"/>
    <w:rsid w:val="00871E86"/>
    <w:rsid w:val="00882774"/>
    <w:rsid w:val="00895DAF"/>
    <w:rsid w:val="008971A9"/>
    <w:rsid w:val="008A3B68"/>
    <w:rsid w:val="008B421D"/>
    <w:rsid w:val="008C08C9"/>
    <w:rsid w:val="008C1A57"/>
    <w:rsid w:val="008C4E09"/>
    <w:rsid w:val="008C6396"/>
    <w:rsid w:val="008D267C"/>
    <w:rsid w:val="008D2ABA"/>
    <w:rsid w:val="008E1095"/>
    <w:rsid w:val="008E1A64"/>
    <w:rsid w:val="008F3CB9"/>
    <w:rsid w:val="00916FE8"/>
    <w:rsid w:val="00922D63"/>
    <w:rsid w:val="0092520F"/>
    <w:rsid w:val="0093257F"/>
    <w:rsid w:val="00946D58"/>
    <w:rsid w:val="00946EEA"/>
    <w:rsid w:val="009477A1"/>
    <w:rsid w:val="009504BB"/>
    <w:rsid w:val="00951820"/>
    <w:rsid w:val="00954E0E"/>
    <w:rsid w:val="00960844"/>
    <w:rsid w:val="00965567"/>
    <w:rsid w:val="00980CB5"/>
    <w:rsid w:val="00981043"/>
    <w:rsid w:val="009815C0"/>
    <w:rsid w:val="00982FCD"/>
    <w:rsid w:val="009A3CE7"/>
    <w:rsid w:val="009A3D42"/>
    <w:rsid w:val="009B6593"/>
    <w:rsid w:val="009B6BA1"/>
    <w:rsid w:val="009C70F4"/>
    <w:rsid w:val="009D3124"/>
    <w:rsid w:val="009E19BF"/>
    <w:rsid w:val="009E4F5A"/>
    <w:rsid w:val="009F4149"/>
    <w:rsid w:val="009F75F7"/>
    <w:rsid w:val="00A064B0"/>
    <w:rsid w:val="00A1033E"/>
    <w:rsid w:val="00A22CDE"/>
    <w:rsid w:val="00A31DE1"/>
    <w:rsid w:val="00A342E3"/>
    <w:rsid w:val="00A35DCB"/>
    <w:rsid w:val="00A3622D"/>
    <w:rsid w:val="00A5496C"/>
    <w:rsid w:val="00A54FFF"/>
    <w:rsid w:val="00A70635"/>
    <w:rsid w:val="00A747EA"/>
    <w:rsid w:val="00A805F4"/>
    <w:rsid w:val="00A80E46"/>
    <w:rsid w:val="00A90BE3"/>
    <w:rsid w:val="00A919B9"/>
    <w:rsid w:val="00A923EC"/>
    <w:rsid w:val="00A95083"/>
    <w:rsid w:val="00A950D8"/>
    <w:rsid w:val="00A967E2"/>
    <w:rsid w:val="00AA37FA"/>
    <w:rsid w:val="00AA7F1F"/>
    <w:rsid w:val="00AB2026"/>
    <w:rsid w:val="00AB5820"/>
    <w:rsid w:val="00AB58D1"/>
    <w:rsid w:val="00AC358B"/>
    <w:rsid w:val="00AC5EE7"/>
    <w:rsid w:val="00AD1AD1"/>
    <w:rsid w:val="00AD2A2E"/>
    <w:rsid w:val="00AD6A61"/>
    <w:rsid w:val="00AE1733"/>
    <w:rsid w:val="00AE182D"/>
    <w:rsid w:val="00AE4786"/>
    <w:rsid w:val="00AE6C2E"/>
    <w:rsid w:val="00AF1CE2"/>
    <w:rsid w:val="00B03C24"/>
    <w:rsid w:val="00B07AA9"/>
    <w:rsid w:val="00B10382"/>
    <w:rsid w:val="00B10793"/>
    <w:rsid w:val="00B1286D"/>
    <w:rsid w:val="00B1439F"/>
    <w:rsid w:val="00B143B0"/>
    <w:rsid w:val="00B3131C"/>
    <w:rsid w:val="00B33B99"/>
    <w:rsid w:val="00B40748"/>
    <w:rsid w:val="00B46F79"/>
    <w:rsid w:val="00B7203B"/>
    <w:rsid w:val="00B759DA"/>
    <w:rsid w:val="00B8020F"/>
    <w:rsid w:val="00B80A22"/>
    <w:rsid w:val="00B81FD8"/>
    <w:rsid w:val="00B9160B"/>
    <w:rsid w:val="00B953FB"/>
    <w:rsid w:val="00BA10EE"/>
    <w:rsid w:val="00BA2145"/>
    <w:rsid w:val="00BB1EBE"/>
    <w:rsid w:val="00BB40AD"/>
    <w:rsid w:val="00BC5816"/>
    <w:rsid w:val="00BC676B"/>
    <w:rsid w:val="00BD1DE3"/>
    <w:rsid w:val="00BE2D2D"/>
    <w:rsid w:val="00BF2706"/>
    <w:rsid w:val="00BF3DC5"/>
    <w:rsid w:val="00BF63C7"/>
    <w:rsid w:val="00C10146"/>
    <w:rsid w:val="00C10AD9"/>
    <w:rsid w:val="00C11156"/>
    <w:rsid w:val="00C11BE3"/>
    <w:rsid w:val="00C16345"/>
    <w:rsid w:val="00C204AE"/>
    <w:rsid w:val="00C2690F"/>
    <w:rsid w:val="00C32E81"/>
    <w:rsid w:val="00C3538B"/>
    <w:rsid w:val="00C45D90"/>
    <w:rsid w:val="00C47F32"/>
    <w:rsid w:val="00C5117A"/>
    <w:rsid w:val="00C52686"/>
    <w:rsid w:val="00C563BB"/>
    <w:rsid w:val="00C56647"/>
    <w:rsid w:val="00C56B71"/>
    <w:rsid w:val="00C65E06"/>
    <w:rsid w:val="00C83458"/>
    <w:rsid w:val="00C8422C"/>
    <w:rsid w:val="00C87655"/>
    <w:rsid w:val="00C94D78"/>
    <w:rsid w:val="00C97856"/>
    <w:rsid w:val="00C97F82"/>
    <w:rsid w:val="00CA10EC"/>
    <w:rsid w:val="00CA6BC7"/>
    <w:rsid w:val="00CB2026"/>
    <w:rsid w:val="00CB76DF"/>
    <w:rsid w:val="00CB7EF2"/>
    <w:rsid w:val="00CB7FDF"/>
    <w:rsid w:val="00CC01E3"/>
    <w:rsid w:val="00CC2F0D"/>
    <w:rsid w:val="00CD7116"/>
    <w:rsid w:val="00CE6193"/>
    <w:rsid w:val="00CE79F5"/>
    <w:rsid w:val="00CF1B99"/>
    <w:rsid w:val="00CF3229"/>
    <w:rsid w:val="00D061C3"/>
    <w:rsid w:val="00D12D02"/>
    <w:rsid w:val="00D15595"/>
    <w:rsid w:val="00D15801"/>
    <w:rsid w:val="00D204D9"/>
    <w:rsid w:val="00D26482"/>
    <w:rsid w:val="00D4041C"/>
    <w:rsid w:val="00D44258"/>
    <w:rsid w:val="00D5295F"/>
    <w:rsid w:val="00D603BC"/>
    <w:rsid w:val="00D61AE9"/>
    <w:rsid w:val="00D620DE"/>
    <w:rsid w:val="00D62651"/>
    <w:rsid w:val="00D65F27"/>
    <w:rsid w:val="00D735C6"/>
    <w:rsid w:val="00D93158"/>
    <w:rsid w:val="00DA1DFE"/>
    <w:rsid w:val="00DB5184"/>
    <w:rsid w:val="00DB6699"/>
    <w:rsid w:val="00DB7BC1"/>
    <w:rsid w:val="00DC0095"/>
    <w:rsid w:val="00DC0194"/>
    <w:rsid w:val="00DC3D36"/>
    <w:rsid w:val="00DD0964"/>
    <w:rsid w:val="00E02DBB"/>
    <w:rsid w:val="00E05512"/>
    <w:rsid w:val="00E111BB"/>
    <w:rsid w:val="00E127B2"/>
    <w:rsid w:val="00E3489A"/>
    <w:rsid w:val="00E4115E"/>
    <w:rsid w:val="00E41208"/>
    <w:rsid w:val="00E42E0B"/>
    <w:rsid w:val="00E52153"/>
    <w:rsid w:val="00E52417"/>
    <w:rsid w:val="00E53650"/>
    <w:rsid w:val="00E55F2F"/>
    <w:rsid w:val="00E565E4"/>
    <w:rsid w:val="00E713FF"/>
    <w:rsid w:val="00E77616"/>
    <w:rsid w:val="00E92857"/>
    <w:rsid w:val="00E9457F"/>
    <w:rsid w:val="00E94816"/>
    <w:rsid w:val="00E965C8"/>
    <w:rsid w:val="00EA2BA4"/>
    <w:rsid w:val="00EA4807"/>
    <w:rsid w:val="00EA4A7A"/>
    <w:rsid w:val="00EB4EED"/>
    <w:rsid w:val="00EC129D"/>
    <w:rsid w:val="00EC61F1"/>
    <w:rsid w:val="00ED65EA"/>
    <w:rsid w:val="00ED7446"/>
    <w:rsid w:val="00EF1E54"/>
    <w:rsid w:val="00EF30C3"/>
    <w:rsid w:val="00F0419A"/>
    <w:rsid w:val="00F05EB5"/>
    <w:rsid w:val="00F130D7"/>
    <w:rsid w:val="00F1431C"/>
    <w:rsid w:val="00F148AC"/>
    <w:rsid w:val="00F35438"/>
    <w:rsid w:val="00F3741F"/>
    <w:rsid w:val="00F40E0F"/>
    <w:rsid w:val="00F50577"/>
    <w:rsid w:val="00F5269E"/>
    <w:rsid w:val="00F53355"/>
    <w:rsid w:val="00F749CB"/>
    <w:rsid w:val="00F75006"/>
    <w:rsid w:val="00F75552"/>
    <w:rsid w:val="00F760F4"/>
    <w:rsid w:val="00F84819"/>
    <w:rsid w:val="00F917D1"/>
    <w:rsid w:val="00F93729"/>
    <w:rsid w:val="00F952FD"/>
    <w:rsid w:val="00F958FC"/>
    <w:rsid w:val="00F96C02"/>
    <w:rsid w:val="00FB2C81"/>
    <w:rsid w:val="00FB2DF0"/>
    <w:rsid w:val="00FB3348"/>
    <w:rsid w:val="00FB53A2"/>
    <w:rsid w:val="00FC018D"/>
    <w:rsid w:val="00FC0B90"/>
    <w:rsid w:val="00FC1F78"/>
    <w:rsid w:val="00FC3D7B"/>
    <w:rsid w:val="00FC6B44"/>
    <w:rsid w:val="00FD6B99"/>
    <w:rsid w:val="00FE15BA"/>
    <w:rsid w:val="00FF02B5"/>
    <w:rsid w:val="00FF3B5F"/>
    <w:rsid w:val="00FF6222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A7A47"/>
  <w15:docId w15:val="{23F76351-3AAD-44A9-8E01-843AE33D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link w:val="Cmsor3Char"/>
    <w:qFormat/>
    <w:rsid w:val="00871E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qFormat/>
    <w:rsid w:val="00871E86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71E86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871E86"/>
    <w:rPr>
      <w:b/>
      <w:bCs/>
    </w:rPr>
  </w:style>
  <w:style w:type="paragraph" w:styleId="Buborkszveg">
    <w:name w:val="Balloon Text"/>
    <w:basedOn w:val="Norml"/>
    <w:link w:val="BuborkszvegChar"/>
    <w:rsid w:val="00D204D9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D204D9"/>
    <w:rPr>
      <w:rFonts w:ascii="Tahoma" w:hAnsi="Tahoma" w:cs="Tahoma"/>
      <w:sz w:val="16"/>
      <w:szCs w:val="16"/>
    </w:rPr>
  </w:style>
  <w:style w:type="character" w:styleId="Hiperhivatkozs">
    <w:name w:val="Hyperlink"/>
    <w:rsid w:val="00793AA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B49E8"/>
    <w:pPr>
      <w:ind w:left="720"/>
      <w:contextualSpacing/>
    </w:pPr>
  </w:style>
  <w:style w:type="character" w:styleId="Mrltotthiperhivatkozs">
    <w:name w:val="FollowedHyperlink"/>
    <w:rsid w:val="0083092A"/>
    <w:rPr>
      <w:color w:val="800080"/>
      <w:u w:val="single"/>
    </w:rPr>
  </w:style>
  <w:style w:type="paragraph" w:styleId="lfej">
    <w:name w:val="header"/>
    <w:basedOn w:val="Norml"/>
    <w:link w:val="lfejChar"/>
    <w:rsid w:val="00C876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8765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C876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7655"/>
    <w:rPr>
      <w:sz w:val="24"/>
      <w:szCs w:val="24"/>
    </w:rPr>
  </w:style>
  <w:style w:type="character" w:customStyle="1" w:styleId="Cmsor3Char">
    <w:name w:val="Címsor 3 Char"/>
    <w:link w:val="Cmsor3"/>
    <w:rsid w:val="00C87655"/>
    <w:rPr>
      <w:b/>
      <w:bCs/>
      <w:sz w:val="27"/>
      <w:szCs w:val="27"/>
    </w:rPr>
  </w:style>
  <w:style w:type="paragraph" w:customStyle="1" w:styleId="group">
    <w:name w:val="group"/>
    <w:basedOn w:val="Norml"/>
    <w:rsid w:val="00C10146"/>
    <w:pPr>
      <w:spacing w:before="100" w:beforeAutospacing="1" w:after="100" w:afterAutospacing="1"/>
    </w:pPr>
  </w:style>
  <w:style w:type="paragraph" w:customStyle="1" w:styleId="Default">
    <w:name w:val="Default"/>
    <w:rsid w:val="0036288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Jegyzethivatkozs">
    <w:name w:val="annotation reference"/>
    <w:basedOn w:val="Bekezdsalapbettpusa"/>
    <w:rsid w:val="003533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533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33E0"/>
  </w:style>
  <w:style w:type="paragraph" w:styleId="Megjegyzstrgya">
    <w:name w:val="annotation subject"/>
    <w:basedOn w:val="Jegyzetszveg"/>
    <w:next w:val="Jegyzetszveg"/>
    <w:link w:val="MegjegyzstrgyaChar"/>
    <w:rsid w:val="003533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533E0"/>
    <w:rPr>
      <w:b/>
      <w:bCs/>
    </w:rPr>
  </w:style>
  <w:style w:type="character" w:customStyle="1" w:styleId="Szvegtrzs2">
    <w:name w:val="Szövegtörzs (2)_"/>
    <w:basedOn w:val="Bekezdsalapbettpusa"/>
    <w:link w:val="Szvegtrzs20"/>
    <w:rsid w:val="00842B43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42B43"/>
    <w:pPr>
      <w:widowControl w:val="0"/>
      <w:shd w:val="clear" w:color="auto" w:fill="FFFFFF"/>
      <w:spacing w:before="360" w:after="360" w:line="0" w:lineRule="atLeast"/>
      <w:ind w:hanging="660"/>
      <w:jc w:val="center"/>
    </w:pPr>
    <w:rPr>
      <w:rFonts w:ascii="Constantia" w:eastAsia="Constantia" w:hAnsi="Constantia" w:cs="Constantia"/>
      <w:sz w:val="21"/>
      <w:szCs w:val="21"/>
    </w:rPr>
  </w:style>
  <w:style w:type="character" w:styleId="Oldalszm">
    <w:name w:val="page number"/>
    <w:basedOn w:val="Bekezdsalapbettpusa"/>
    <w:uiPriority w:val="99"/>
    <w:rsid w:val="00F50577"/>
  </w:style>
  <w:style w:type="paragraph" w:styleId="Vltozat">
    <w:name w:val="Revision"/>
    <w:hidden/>
    <w:uiPriority w:val="99"/>
    <w:semiHidden/>
    <w:rsid w:val="00F50577"/>
    <w:rPr>
      <w:sz w:val="24"/>
      <w:szCs w:val="24"/>
    </w:rPr>
  </w:style>
  <w:style w:type="character" w:customStyle="1" w:styleId="object">
    <w:name w:val="object"/>
    <w:basedOn w:val="Bekezdsalapbettpusa"/>
    <w:rsid w:val="00AF1CE2"/>
  </w:style>
  <w:style w:type="character" w:customStyle="1" w:styleId="elementtoproof">
    <w:name w:val="elementtoproof"/>
    <w:basedOn w:val="Bekezdsalapbettpusa"/>
    <w:rsid w:val="00D061C3"/>
  </w:style>
  <w:style w:type="paragraph" w:customStyle="1" w:styleId="Listaszerbekezds1">
    <w:name w:val="Listaszerű bekezdés1"/>
    <w:basedOn w:val="Norml"/>
    <w:qFormat/>
    <w:rsid w:val="002549CD"/>
    <w:pPr>
      <w:spacing w:after="200" w:line="276" w:lineRule="auto"/>
      <w:ind w:left="720" w:hanging="505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2549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6536-AB1E-45D7-A0B2-509941E9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877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Pedagógus Kutatói Pályázat</vt:lpstr>
    </vt:vector>
  </TitlesOfParts>
  <Company>MTA</Company>
  <LinksUpToDate>false</LinksUpToDate>
  <CharactersWithSpaces>995</CharactersWithSpaces>
  <SharedDoc>false</SharedDoc>
  <HLinks>
    <vt:vector size="12" baseType="variant">
      <vt:variant>
        <vt:i4>4128864</vt:i4>
      </vt:variant>
      <vt:variant>
        <vt:i4>3</vt:i4>
      </vt:variant>
      <vt:variant>
        <vt:i4>0</vt:i4>
      </vt:variant>
      <vt:variant>
        <vt:i4>5</vt:i4>
      </vt:variant>
      <vt:variant>
        <vt:lpwstr>https://www.titkarsag.mta.hu/pedagogus/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mailto:ped@titkarsag.mta.hu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Pedagógus Kutatói Pályázat</dc:title>
  <dc:creator>koroknai.levente@titkarsag.mta.hu</dc:creator>
  <cp:lastModifiedBy>Velancsics Béla</cp:lastModifiedBy>
  <cp:revision>2</cp:revision>
  <cp:lastPrinted>2022-05-27T09:25:00Z</cp:lastPrinted>
  <dcterms:created xsi:type="dcterms:W3CDTF">2024-05-29T11:00:00Z</dcterms:created>
  <dcterms:modified xsi:type="dcterms:W3CDTF">2024-05-29T11:00:00Z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